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7ABB84C5" w:rsidR="0035116C" w:rsidRPr="0035116C"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5116C" w:rsidRPr="0035116C">
        <w:rPr>
          <w:b/>
          <w:sz w:val="20"/>
          <w:szCs w:val="20"/>
        </w:rPr>
        <w:t xml:space="preserve">L’approche du patient atteint de cancer </w:t>
      </w:r>
      <w:r w:rsidR="0082592C">
        <w:rPr>
          <w:b/>
          <w:sz w:val="20"/>
          <w:szCs w:val="20"/>
        </w:rPr>
        <w:t>dans le c</w:t>
      </w:r>
      <w:r w:rsidR="00CB2ABB">
        <w:rPr>
          <w:b/>
          <w:sz w:val="20"/>
          <w:szCs w:val="20"/>
        </w:rPr>
        <w:t>ontexte</w:t>
      </w:r>
      <w:r w:rsidR="0082592C">
        <w:rPr>
          <w:b/>
          <w:sz w:val="20"/>
          <w:szCs w:val="20"/>
        </w:rPr>
        <w:t xml:space="preserve"> de l’entretien pharmaceutique</w:t>
      </w:r>
      <w:r w:rsidR="0035116C" w:rsidRPr="0035116C">
        <w:rPr>
          <w:b/>
          <w:sz w:val="20"/>
          <w:szCs w:val="20"/>
        </w:rPr>
        <w:t>.</w:t>
      </w:r>
      <w:r w:rsidR="0035116C">
        <w:rPr>
          <w:b/>
          <w:sz w:val="20"/>
          <w:szCs w:val="20"/>
        </w:rPr>
        <w:t xml:space="preserve"> </w:t>
      </w:r>
      <w:r w:rsidR="0035116C" w:rsidRPr="0035116C">
        <w:rPr>
          <w:b/>
          <w:sz w:val="20"/>
          <w:szCs w:val="20"/>
        </w:rPr>
        <w:t>Aspects psychologiques, relationnels, émotionnels et éthiques</w:t>
      </w:r>
      <w:r w:rsidR="0035116C" w:rsidRPr="0035116C">
        <w:rPr>
          <w:b/>
        </w:rPr>
        <w:t>.</w:t>
      </w:r>
    </w:p>
    <w:p w14:paraId="69138063" w14:textId="4AC46321" w:rsidR="005D76F7" w:rsidRPr="00DD5576" w:rsidRDefault="005D76F7">
      <w:pPr>
        <w:rPr>
          <w:sz w:val="20"/>
          <w:szCs w:val="20"/>
        </w:rPr>
      </w:pPr>
      <w:r w:rsidRPr="00DD5576">
        <w:rPr>
          <w:sz w:val="20"/>
          <w:szCs w:val="20"/>
        </w:rPr>
        <w:t>Date</w:t>
      </w:r>
      <w:r w:rsidR="0017513E">
        <w:rPr>
          <w:sz w:val="20"/>
          <w:szCs w:val="20"/>
        </w:rPr>
        <w:t> :</w:t>
      </w:r>
      <w:r w:rsidR="00982181">
        <w:rPr>
          <w:b/>
          <w:bCs/>
          <w:sz w:val="20"/>
          <w:szCs w:val="20"/>
        </w:rPr>
        <w:tab/>
      </w:r>
      <w:r w:rsidR="003D5B4E">
        <w:rPr>
          <w:b/>
          <w:bCs/>
          <w:sz w:val="20"/>
          <w:szCs w:val="20"/>
        </w:rPr>
        <w:t>14 et 15 octobre</w:t>
      </w:r>
      <w:r w:rsidR="00DA5C93">
        <w:rPr>
          <w:b/>
          <w:bCs/>
          <w:sz w:val="20"/>
          <w:szCs w:val="20"/>
        </w:rPr>
        <w:t xml:space="preserve"> 2024</w:t>
      </w:r>
      <w:r w:rsidR="00982181">
        <w:rPr>
          <w:b/>
          <w:bCs/>
          <w:sz w:val="20"/>
          <w:szCs w:val="20"/>
        </w:rPr>
        <w:tab/>
      </w:r>
      <w:r w:rsidR="00982181">
        <w:rPr>
          <w:b/>
          <w:bCs/>
          <w:sz w:val="20"/>
          <w:szCs w:val="20"/>
        </w:rPr>
        <w:tab/>
      </w:r>
      <w:r w:rsidRPr="00DD5576">
        <w:rPr>
          <w:sz w:val="20"/>
          <w:szCs w:val="20"/>
        </w:rPr>
        <w:t xml:space="preserve"> Lieu :</w:t>
      </w:r>
      <w:r w:rsidR="00D9428C">
        <w:rPr>
          <w:sz w:val="20"/>
          <w:szCs w:val="20"/>
        </w:rPr>
        <w:t xml:space="preserve"> </w:t>
      </w:r>
      <w:r w:rsidR="003663B1">
        <w:rPr>
          <w:sz w:val="20"/>
          <w:szCs w:val="20"/>
        </w:rPr>
        <w:t>Mercure Centre Gare</w:t>
      </w:r>
      <w:r w:rsidR="00BF3FFE">
        <w:rPr>
          <w:sz w:val="20"/>
          <w:szCs w:val="20"/>
        </w:rPr>
        <w:t>,</w:t>
      </w:r>
      <w:r w:rsidR="003663B1">
        <w:rPr>
          <w:sz w:val="20"/>
          <w:szCs w:val="20"/>
        </w:rPr>
        <w:t xml:space="preserve"> 14-15 Place la Gare, 67000 </w:t>
      </w:r>
      <w:r w:rsidR="00BF3FFE">
        <w:rPr>
          <w:sz w:val="20"/>
          <w:szCs w:val="20"/>
        </w:rPr>
        <w:t xml:space="preserve"> </w:t>
      </w:r>
      <w:r w:rsidR="003D5B4E">
        <w:rPr>
          <w:sz w:val="20"/>
          <w:szCs w:val="20"/>
        </w:rPr>
        <w:t>Strasbourg</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5AAD008F"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5116C">
        <w:rPr>
          <w:rFonts w:cstheme="minorHAnsi"/>
          <w:sz w:val="20"/>
          <w:szCs w:val="20"/>
        </w:rPr>
        <w:t>1 080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r w:rsidR="00DD5576" w:rsidRPr="00DD5576">
        <w:rPr>
          <w:sz w:val="20"/>
          <w:szCs w:val="20"/>
        </w:rPr>
        <w:t xml:space="preserve">30003 </w:t>
      </w:r>
      <w:r w:rsidRPr="00DD5576">
        <w:rPr>
          <w:sz w:val="20"/>
          <w:szCs w:val="20"/>
        </w:rPr>
        <w:t xml:space="preserve"> </w:t>
      </w:r>
      <w:r w:rsidRPr="00DD5576">
        <w:rPr>
          <w:b/>
          <w:bCs/>
          <w:sz w:val="20"/>
          <w:szCs w:val="20"/>
        </w:rPr>
        <w:t>Code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059  </w:t>
      </w:r>
      <w:r w:rsidRPr="00DD5576">
        <w:rPr>
          <w:b/>
          <w:bCs/>
          <w:sz w:val="20"/>
          <w:szCs w:val="20"/>
        </w:rPr>
        <w:t>BIC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7C5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17B1F"/>
    <w:rsid w:val="00052641"/>
    <w:rsid w:val="000678EE"/>
    <w:rsid w:val="00071475"/>
    <w:rsid w:val="00081059"/>
    <w:rsid w:val="000F35B1"/>
    <w:rsid w:val="00162EA2"/>
    <w:rsid w:val="0017513E"/>
    <w:rsid w:val="00181BB8"/>
    <w:rsid w:val="002A699E"/>
    <w:rsid w:val="0035116C"/>
    <w:rsid w:val="003663B1"/>
    <w:rsid w:val="003B2980"/>
    <w:rsid w:val="003D5B4E"/>
    <w:rsid w:val="003F2E61"/>
    <w:rsid w:val="00421D56"/>
    <w:rsid w:val="004462DF"/>
    <w:rsid w:val="004519F6"/>
    <w:rsid w:val="004B537F"/>
    <w:rsid w:val="004B69C7"/>
    <w:rsid w:val="004F19BC"/>
    <w:rsid w:val="00504838"/>
    <w:rsid w:val="00533735"/>
    <w:rsid w:val="005908A9"/>
    <w:rsid w:val="005D76F7"/>
    <w:rsid w:val="00600B8A"/>
    <w:rsid w:val="006138A2"/>
    <w:rsid w:val="0067385F"/>
    <w:rsid w:val="006A3EA3"/>
    <w:rsid w:val="006B3E65"/>
    <w:rsid w:val="007C53BD"/>
    <w:rsid w:val="007E1AF0"/>
    <w:rsid w:val="0082592C"/>
    <w:rsid w:val="008D0E64"/>
    <w:rsid w:val="00901CE8"/>
    <w:rsid w:val="00926173"/>
    <w:rsid w:val="00982181"/>
    <w:rsid w:val="00987C00"/>
    <w:rsid w:val="00BE6DDE"/>
    <w:rsid w:val="00BF3FFE"/>
    <w:rsid w:val="00CB2ABB"/>
    <w:rsid w:val="00CF6B6F"/>
    <w:rsid w:val="00D413DF"/>
    <w:rsid w:val="00D9428C"/>
    <w:rsid w:val="00DA5C93"/>
    <w:rsid w:val="00DD5576"/>
    <w:rsid w:val="00DF2185"/>
    <w:rsid w:val="00E15462"/>
    <w:rsid w:val="00E246C3"/>
    <w:rsid w:val="00E65B11"/>
    <w:rsid w:val="00E96E52"/>
    <w:rsid w:val="00FA37A7"/>
    <w:rsid w:val="00FB11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3683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2024-03-06T13:32:00Z</dcterms:created>
  <dcterms:modified xsi:type="dcterms:W3CDTF">2024-04-24T15:50:00Z</dcterms:modified>
</cp:coreProperties>
</file>